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F9" w:rsidRPr="00AB42F9" w:rsidRDefault="00AB42F9" w:rsidP="00905053">
      <w:pPr>
        <w:pStyle w:val="a3"/>
        <w:spacing w:after="0"/>
        <w:rPr>
          <w:bCs/>
          <w:color w:val="000000"/>
        </w:rPr>
      </w:pPr>
    </w:p>
    <w:p w:rsidR="00AB42F9" w:rsidRDefault="00AB42F9" w:rsidP="009050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2F9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«</w:t>
      </w:r>
      <w:r w:rsidR="0042184D">
        <w:rPr>
          <w:rFonts w:ascii="Times New Roman" w:hAnsi="Times New Roman" w:cs="Times New Roman"/>
          <w:sz w:val="24"/>
          <w:szCs w:val="24"/>
        </w:rPr>
        <w:t>Физк</w:t>
      </w:r>
      <w:bookmarkStart w:id="0" w:name="_GoBack"/>
      <w:bookmarkEnd w:id="0"/>
      <w:r w:rsidR="0042184D">
        <w:rPr>
          <w:rFonts w:ascii="Times New Roman" w:hAnsi="Times New Roman" w:cs="Times New Roman"/>
          <w:sz w:val="24"/>
          <w:szCs w:val="24"/>
        </w:rPr>
        <w:t>ультура</w:t>
      </w:r>
      <w:r w:rsidRPr="00AB42F9">
        <w:rPr>
          <w:rFonts w:ascii="Times New Roman" w:hAnsi="Times New Roman" w:cs="Times New Roman"/>
          <w:sz w:val="24"/>
          <w:szCs w:val="24"/>
        </w:rPr>
        <w:t>»</w:t>
      </w:r>
    </w:p>
    <w:p w:rsidR="00AB42F9" w:rsidRPr="00AC6E3A" w:rsidRDefault="00AB42F9" w:rsidP="00AB42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42F9">
        <w:rPr>
          <w:rFonts w:ascii="Times New Roman" w:hAnsi="Times New Roman" w:cs="Times New Roman"/>
          <w:sz w:val="24"/>
          <w:szCs w:val="24"/>
        </w:rPr>
        <w:t>Составлена в соответствии Федеральным государственным образовательным стандартом</w:t>
      </w:r>
      <w:r w:rsidRPr="00AC6E3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утверждённым </w:t>
      </w:r>
      <w:r w:rsidRPr="00AC6E3A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06.10.2009 г. № 373 «Об утверждении и введении в действие Федеральных государственных образовательных стандартов начального общего образования» (в ред. Приказов </w:t>
      </w:r>
      <w:proofErr w:type="spellStart"/>
      <w:r w:rsidRPr="00AC6E3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C6E3A">
        <w:rPr>
          <w:rFonts w:ascii="Times New Roman" w:eastAsia="Calibri" w:hAnsi="Times New Roman" w:cs="Times New Roman"/>
          <w:sz w:val="24"/>
          <w:szCs w:val="24"/>
        </w:rPr>
        <w:t xml:space="preserve"> России от 26.11.2010 N 1241, от 22.09.2011 N 2357, от 18.12.2012 N 1060, от 29.12.2014 N 1643, от 18.05.2015 N 507</w:t>
      </w:r>
      <w:proofErr w:type="gramEnd"/>
      <w:r w:rsidRPr="00AC6E3A">
        <w:rPr>
          <w:rFonts w:ascii="Times New Roman" w:eastAsia="Calibri" w:hAnsi="Times New Roman" w:cs="Times New Roman"/>
          <w:sz w:val="24"/>
          <w:szCs w:val="24"/>
        </w:rPr>
        <w:t xml:space="preserve">, от 31.12.2015 N 1576); </w:t>
      </w:r>
      <w:r w:rsidRPr="00AC6E3A">
        <w:rPr>
          <w:rFonts w:ascii="Times New Roman" w:hAnsi="Times New Roman" w:cs="Times New Roman"/>
          <w:sz w:val="24"/>
          <w:szCs w:val="24"/>
        </w:rPr>
        <w:t xml:space="preserve">на основании Основной общеобразовательной программы начального общего образования  МОУ «Основная общеобразовательная школа»; с учетом авторской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2184D">
        <w:rPr>
          <w:rFonts w:ascii="Times New Roman" w:hAnsi="Times New Roman" w:cs="Times New Roman"/>
          <w:sz w:val="24"/>
          <w:szCs w:val="24"/>
        </w:rPr>
        <w:t>Физкультура</w:t>
      </w:r>
      <w:r w:rsidRPr="003E3DFC">
        <w:rPr>
          <w:rFonts w:ascii="Times New Roman" w:hAnsi="Times New Roman" w:cs="Times New Roman"/>
          <w:sz w:val="24"/>
          <w:szCs w:val="24"/>
        </w:rPr>
        <w:t xml:space="preserve">» </w:t>
      </w:r>
      <w:r w:rsidR="0042184D">
        <w:rPr>
          <w:rFonts w:ascii="Times New Roman" w:hAnsi="Times New Roman" w:cs="Times New Roman"/>
          <w:sz w:val="24"/>
          <w:szCs w:val="24"/>
        </w:rPr>
        <w:t>(учебника В. И. Ляха</w:t>
      </w:r>
      <w:r w:rsidRPr="00EE01F4">
        <w:rPr>
          <w:rFonts w:ascii="Times New Roman" w:hAnsi="Times New Roman" w:cs="Times New Roman"/>
          <w:sz w:val="24"/>
          <w:szCs w:val="24"/>
        </w:rPr>
        <w:t>.). - «Школа России». Сборник рабочих пр</w:t>
      </w:r>
      <w:r w:rsidR="0042184D">
        <w:rPr>
          <w:rFonts w:ascii="Times New Roman" w:hAnsi="Times New Roman" w:cs="Times New Roman"/>
          <w:sz w:val="24"/>
          <w:szCs w:val="24"/>
        </w:rPr>
        <w:t xml:space="preserve">ограмм». – М.: Просвещение, 2011 </w:t>
      </w:r>
      <w:r w:rsidRPr="00EE01F4">
        <w:rPr>
          <w:rFonts w:ascii="Times New Roman" w:hAnsi="Times New Roman" w:cs="Times New Roman"/>
          <w:sz w:val="24"/>
          <w:szCs w:val="24"/>
        </w:rPr>
        <w:t xml:space="preserve">г; </w:t>
      </w:r>
      <w:r w:rsidRPr="00AC6E3A">
        <w:rPr>
          <w:rFonts w:ascii="Times New Roman" w:hAnsi="Times New Roman" w:cs="Times New Roman"/>
          <w:sz w:val="24"/>
          <w:szCs w:val="24"/>
        </w:rPr>
        <w:t>Концепции  развития  этнокультурного образования в Республике Коми на 2016-2021 годы (Приложение к приказу  Министерства образования Республики Коми  от 23.11.2015 № 255).</w:t>
      </w:r>
    </w:p>
    <w:p w:rsidR="00AB42F9" w:rsidRPr="00AC6E3A" w:rsidRDefault="00AB42F9" w:rsidP="00AB42F9">
      <w:pPr>
        <w:pStyle w:val="ConsPlusNormal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2F9" w:rsidRPr="00AC6E3A" w:rsidRDefault="00AB42F9" w:rsidP="00AB4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E3A">
        <w:rPr>
          <w:rFonts w:ascii="Times New Roman" w:hAnsi="Times New Roman" w:cs="Times New Roman"/>
          <w:sz w:val="24"/>
          <w:szCs w:val="24"/>
        </w:rPr>
        <w:t>Программа предназначена  для обучения учащихся 1-4  классов.</w:t>
      </w:r>
    </w:p>
    <w:p w:rsidR="00AB42F9" w:rsidRDefault="00AB42F9" w:rsidP="00AB42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«</w:t>
      </w:r>
      <w:r w:rsidR="0042184D">
        <w:rPr>
          <w:rFonts w:ascii="Times New Roman" w:hAnsi="Times New Roman" w:cs="Times New Roman"/>
          <w:sz w:val="24"/>
          <w:szCs w:val="24"/>
        </w:rPr>
        <w:t>Физкультура</w:t>
      </w:r>
      <w:r w:rsidRPr="00AC6E3A">
        <w:rPr>
          <w:rFonts w:ascii="Times New Roman" w:hAnsi="Times New Roman" w:cs="Times New Roman"/>
          <w:sz w:val="24"/>
          <w:szCs w:val="24"/>
        </w:rPr>
        <w:t xml:space="preserve">» направлено </w:t>
      </w:r>
      <w:proofErr w:type="gramStart"/>
      <w:r w:rsidRPr="00AC6E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C6E3A">
        <w:rPr>
          <w:rFonts w:ascii="Times New Roman" w:hAnsi="Times New Roman" w:cs="Times New Roman"/>
          <w:sz w:val="24"/>
          <w:szCs w:val="24"/>
        </w:rPr>
        <w:t>:</w:t>
      </w:r>
    </w:p>
    <w:p w:rsidR="00621248" w:rsidRPr="00621248" w:rsidRDefault="00621248" w:rsidP="00621248">
      <w:pPr>
        <w:pStyle w:val="a3"/>
        <w:spacing w:after="0"/>
        <w:rPr>
          <w:bCs/>
          <w:color w:val="000000"/>
        </w:rPr>
      </w:pPr>
      <w:r>
        <w:rPr>
          <w:bCs/>
          <w:color w:val="000000"/>
        </w:rPr>
        <w:t xml:space="preserve">_ </w:t>
      </w:r>
      <w:r w:rsidRPr="00621248">
        <w:rPr>
          <w:bCs/>
          <w:color w:val="000000"/>
        </w:rPr>
        <w:t>формирование первоначальных представлений о значении</w:t>
      </w:r>
      <w:r>
        <w:rPr>
          <w:bCs/>
          <w:color w:val="000000"/>
        </w:rPr>
        <w:t xml:space="preserve"> </w:t>
      </w:r>
      <w:r w:rsidRPr="00621248">
        <w:rPr>
          <w:bCs/>
          <w:color w:val="000000"/>
        </w:rPr>
        <w:t>физической культуры для укрепления здоровья человека (физического,</w:t>
      </w:r>
      <w:r>
        <w:rPr>
          <w:bCs/>
          <w:color w:val="000000"/>
        </w:rPr>
        <w:t xml:space="preserve"> </w:t>
      </w:r>
      <w:r w:rsidRPr="00621248">
        <w:rPr>
          <w:bCs/>
          <w:color w:val="000000"/>
        </w:rPr>
        <w:t>социального и психологического), о ее позитивном влиянии на развитие</w:t>
      </w:r>
      <w:r>
        <w:rPr>
          <w:bCs/>
          <w:color w:val="000000"/>
        </w:rPr>
        <w:t xml:space="preserve"> </w:t>
      </w:r>
      <w:r w:rsidRPr="00621248">
        <w:rPr>
          <w:bCs/>
          <w:color w:val="000000"/>
        </w:rPr>
        <w:t>человека (физическое, интеллектуальное, эмоциональное, социальное), о</w:t>
      </w:r>
      <w:r>
        <w:rPr>
          <w:bCs/>
          <w:color w:val="000000"/>
        </w:rPr>
        <w:t xml:space="preserve"> </w:t>
      </w:r>
      <w:r w:rsidRPr="00621248">
        <w:rPr>
          <w:bCs/>
          <w:color w:val="000000"/>
        </w:rPr>
        <w:t>физической культуре и здоровье как факторах успешной учебы и</w:t>
      </w:r>
      <w:r>
        <w:rPr>
          <w:bCs/>
          <w:color w:val="000000"/>
        </w:rPr>
        <w:t xml:space="preserve"> </w:t>
      </w:r>
      <w:r w:rsidRPr="00621248">
        <w:rPr>
          <w:bCs/>
          <w:color w:val="000000"/>
        </w:rPr>
        <w:t>социализации;</w:t>
      </w:r>
    </w:p>
    <w:p w:rsidR="00621248" w:rsidRPr="00621248" w:rsidRDefault="00621248" w:rsidP="00621248">
      <w:pPr>
        <w:pStyle w:val="a3"/>
        <w:spacing w:after="0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621248">
        <w:rPr>
          <w:bCs/>
          <w:color w:val="000000"/>
        </w:rPr>
        <w:t xml:space="preserve"> овладение умениями организовывать </w:t>
      </w:r>
      <w:proofErr w:type="spellStart"/>
      <w:r w:rsidRPr="00621248">
        <w:rPr>
          <w:bCs/>
          <w:color w:val="000000"/>
        </w:rPr>
        <w:t>здоровьесберегающую</w:t>
      </w:r>
      <w:proofErr w:type="spellEnd"/>
      <w:r>
        <w:rPr>
          <w:bCs/>
          <w:color w:val="000000"/>
        </w:rPr>
        <w:t xml:space="preserve"> </w:t>
      </w:r>
      <w:r w:rsidRPr="00621248">
        <w:rPr>
          <w:bCs/>
          <w:color w:val="000000"/>
        </w:rPr>
        <w:t>жизнедеятельность (режим дня, утренняя зарядка, оздоровительные</w:t>
      </w:r>
      <w:r>
        <w:rPr>
          <w:bCs/>
          <w:color w:val="000000"/>
        </w:rPr>
        <w:t xml:space="preserve"> </w:t>
      </w:r>
      <w:r w:rsidRPr="00621248">
        <w:rPr>
          <w:bCs/>
          <w:color w:val="000000"/>
        </w:rPr>
        <w:t>мероприятия, подвижные игры и т. д.);</w:t>
      </w:r>
    </w:p>
    <w:p w:rsidR="00AB42F9" w:rsidRPr="00621248" w:rsidRDefault="00621248" w:rsidP="00621248">
      <w:pPr>
        <w:pStyle w:val="a3"/>
        <w:spacing w:after="0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621248">
        <w:rPr>
          <w:bCs/>
          <w:color w:val="000000"/>
        </w:rPr>
        <w:t>формирование навыка систематического наблюдения за своим</w:t>
      </w:r>
      <w:r>
        <w:rPr>
          <w:bCs/>
          <w:color w:val="000000"/>
        </w:rPr>
        <w:t xml:space="preserve"> </w:t>
      </w:r>
      <w:r w:rsidRPr="00621248">
        <w:rPr>
          <w:bCs/>
          <w:color w:val="000000"/>
        </w:rPr>
        <w:t>физическим состоянием, величиной физических нагрузок, данных</w:t>
      </w:r>
      <w:r>
        <w:rPr>
          <w:bCs/>
          <w:color w:val="000000"/>
        </w:rPr>
        <w:t xml:space="preserve"> </w:t>
      </w:r>
      <w:r w:rsidRPr="00621248">
        <w:rPr>
          <w:bCs/>
          <w:color w:val="000000"/>
        </w:rPr>
        <w:t>мониторинга здоровья (рост, масса тела и др.), показателей развития</w:t>
      </w:r>
      <w:r>
        <w:rPr>
          <w:bCs/>
          <w:color w:val="000000"/>
        </w:rPr>
        <w:t xml:space="preserve"> </w:t>
      </w:r>
      <w:r w:rsidRPr="00621248">
        <w:rPr>
          <w:bCs/>
          <w:color w:val="000000"/>
        </w:rPr>
        <w:t>основных физических качеств (силы, быстроты, выносливости,</w:t>
      </w:r>
      <w:r>
        <w:rPr>
          <w:bCs/>
          <w:color w:val="000000"/>
        </w:rPr>
        <w:t xml:space="preserve"> </w:t>
      </w:r>
      <w:r w:rsidRPr="00621248">
        <w:rPr>
          <w:bCs/>
          <w:color w:val="000000"/>
        </w:rPr>
        <w:t>координации, гибкости).</w:t>
      </w:r>
    </w:p>
    <w:sectPr w:rsidR="00AB42F9" w:rsidRPr="00621248" w:rsidSect="00FE3B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487FC2"/>
    <w:multiLevelType w:val="hybridMultilevel"/>
    <w:tmpl w:val="2A22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525"/>
    <w:rsid w:val="0011317B"/>
    <w:rsid w:val="00196C22"/>
    <w:rsid w:val="00333A08"/>
    <w:rsid w:val="00366F6B"/>
    <w:rsid w:val="003B08B8"/>
    <w:rsid w:val="0042184D"/>
    <w:rsid w:val="005F0525"/>
    <w:rsid w:val="00621248"/>
    <w:rsid w:val="006C7587"/>
    <w:rsid w:val="006D0DBC"/>
    <w:rsid w:val="008542FF"/>
    <w:rsid w:val="00905053"/>
    <w:rsid w:val="00947A32"/>
    <w:rsid w:val="00A00A47"/>
    <w:rsid w:val="00AB42F9"/>
    <w:rsid w:val="00BB1A14"/>
    <w:rsid w:val="00D47352"/>
    <w:rsid w:val="00DD6F04"/>
    <w:rsid w:val="00E66458"/>
    <w:rsid w:val="00EE01F4"/>
    <w:rsid w:val="00F1051C"/>
    <w:rsid w:val="00F47C31"/>
    <w:rsid w:val="00F94019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0525"/>
    <w:pPr>
      <w:ind w:left="720"/>
      <w:contextualSpacing/>
    </w:pPr>
  </w:style>
  <w:style w:type="character" w:customStyle="1" w:styleId="apple-converted-space">
    <w:name w:val="apple-converted-space"/>
    <w:basedOn w:val="a0"/>
    <w:rsid w:val="003B08B8"/>
  </w:style>
  <w:style w:type="character" w:styleId="a5">
    <w:name w:val="Hyperlink"/>
    <w:basedOn w:val="a0"/>
    <w:uiPriority w:val="99"/>
    <w:semiHidden/>
    <w:unhideWhenUsed/>
    <w:rsid w:val="003B08B8"/>
    <w:rPr>
      <w:color w:val="0000FF"/>
      <w:u w:val="single"/>
    </w:rPr>
  </w:style>
  <w:style w:type="paragraph" w:customStyle="1" w:styleId="ConsPlusNormal">
    <w:name w:val="ConsPlusNormal"/>
    <w:rsid w:val="00AB4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shkola35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compzaw</dc:creator>
  <cp:keywords/>
  <dc:description/>
  <cp:lastModifiedBy>PC</cp:lastModifiedBy>
  <cp:revision>15</cp:revision>
  <dcterms:created xsi:type="dcterms:W3CDTF">2018-01-29T07:01:00Z</dcterms:created>
  <dcterms:modified xsi:type="dcterms:W3CDTF">2019-09-05T14:46:00Z</dcterms:modified>
</cp:coreProperties>
</file>