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E" w:rsidRDefault="00B2712E" w:rsidP="00B271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Утверждаю.</w:t>
      </w:r>
    </w:p>
    <w:p w:rsidR="00B2712E" w:rsidRDefault="00B2712E" w:rsidP="00B271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«ООШ №8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2712E" w:rsidRDefault="00B2712E" w:rsidP="00B271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С.В.Раков</w:t>
      </w:r>
    </w:p>
    <w:p w:rsidR="00B2712E" w:rsidRDefault="00B2712E" w:rsidP="00B2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"___ " _________ 2013 г.</w:t>
      </w:r>
    </w:p>
    <w:p w:rsidR="006B402A" w:rsidRPr="00B33ABC" w:rsidRDefault="006B402A" w:rsidP="006B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ABC">
        <w:rPr>
          <w:rFonts w:ascii="Times New Roman" w:hAnsi="Times New Roman" w:cs="Times New Roman"/>
          <w:b/>
          <w:bCs/>
          <w:sz w:val="28"/>
          <w:szCs w:val="28"/>
        </w:rPr>
        <w:t>Реализуемые образовательные программы</w:t>
      </w:r>
    </w:p>
    <w:p w:rsidR="006B402A" w:rsidRDefault="00BB6D64" w:rsidP="006B4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6B402A" w:rsidRPr="00B33AB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6B402A" w:rsidRPr="00B33AB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8505"/>
        <w:gridCol w:w="1134"/>
        <w:gridCol w:w="1211"/>
      </w:tblGrid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402A" w:rsidRPr="003A573C" w:rsidTr="00CA0016">
        <w:tc>
          <w:tcPr>
            <w:tcW w:w="14786" w:type="dxa"/>
            <w:gridSpan w:val="5"/>
          </w:tcPr>
          <w:p w:rsidR="006B402A" w:rsidRPr="00535A23" w:rsidRDefault="00BB6D64" w:rsidP="00C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6B402A" w:rsidRPr="0053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12E">
              <w:rPr>
                <w:rFonts w:ascii="Times New Roman" w:hAnsi="Times New Roman" w:cs="Times New Roman"/>
                <w:b/>
                <w:sz w:val="24"/>
                <w:szCs w:val="24"/>
              </w:rPr>
              <w:t>классы УМК «Школа России». ФГОС НОО.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(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Г., Дементьева М. Н.,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 В.) 2011,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2712E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E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Климанова, Л.Ф.,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М.В. Рабочая программа по литературному чтению, Москва,  «Просвещение», 2011.,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Вязова Е.Н.,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А.В. программа «Коми язык как государственный. 1-4 классы», Сыктывкар, 2007, типовая  авторская программа, допущено  Министерством образования  РК.</w:t>
            </w:r>
          </w:p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 М.З.,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Н.Н. «Программа курса английского языка для 2-11 классов общеобразовательных учреждений», изд. «Титул», 2010,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Рабочая программа по математике, Москва, «Просвещение», 2011, 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«Примерные программы по математике для 1-4кл.», 2009,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А.А. Плешаков «Примерные программы для общеобразовательных школ ,1-4  классы». М.О. Р.Ф. «Мир вокруг нас». Дрофа. М. 2009,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А.А.Плешаков «Окружающий мир. Рабочие программы. Предметная линия учебников системы «Школа России». 1-4 классы. Пособие для учителей общеобразовательных учреждений», Москва, «Просвещение», 2011.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«Музыка. Программы общеобразовательных учреждений 1-4 классы», Москва, «Просвещение», 2011, типовая авторская программа,  рекомендовано Министерством образования и науки  РФ.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«Изобразительное искусство. Рабочие программы. Предметная линия учебников под редакцией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 1-4 классы. Пособие для учителей общеобразовательных учреждений», Москва, «Просвещение», 2011. ФГОС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1-4 классы (УМК "Школа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ссии") ФГОС. 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2011 типовая авторская программа,  рекомендовано Министерством образования и науки  РФ.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Т.Я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 Изобразительное искусство и художественный труд. Программы общеобразовательных учреждений.  Начальные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классы.  Москва, «Просвещение»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2008 г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1-4 классы (УМК "Школа России") ФГОС. Рабочая программа по физической культуре (Лях В.И.) 2011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А.П., Малыхин М.В. «Примерные программы по физкультуре для 1-4кл. общеобразовательных школ». М.О. Р.Ф. М. Дрофа. 2003, типовая авторская 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 рекомендовано Министерством образования и науки  РФ.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Т.Ф.Хорунжая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«Примерная программа для учащихся общеобразовательных школ РК «Литература, искусство, история и природа Коми края», Сыктывкар, 1997.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D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2A" w:rsidRPr="003A573C" w:rsidTr="00CA0016">
        <w:tc>
          <w:tcPr>
            <w:tcW w:w="14786" w:type="dxa"/>
            <w:gridSpan w:val="5"/>
          </w:tcPr>
          <w:p w:rsidR="006B402A" w:rsidRDefault="00BB6D64" w:rsidP="00C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B2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 «Школа России». ФКГОС НОО.</w:t>
            </w:r>
          </w:p>
          <w:p w:rsidR="006B402A" w:rsidRPr="00535A23" w:rsidRDefault="006B402A" w:rsidP="00C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(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Г., Дементьева М. Н.,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 В.) 2011,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BB6D64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  «Примерные программы по литературному чтению для 1-4 классов четырехлетней начальной школы», М.,  Изд-во «Просвещение». 2002,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 М.З.,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Н.Н. «Программа курса английского языка для 2-11 классов общеобразовательных учреждений», изд. «Титул», 2010,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Рабочая программа по математике, Москва, «Просвещение», 2011, 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«Примерные программы по математике для 1-4кл.», 2009, типовая авторская программа,  рекомендовано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А.А. Плешаков «Примерные программы для общеобразовательных школ ,1-4  классы». М.О. Р.Ф. «Мир вокруг нас». Дрофа. М. 2009,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«Окружающий мир. Рабочие программы. Предметная линия 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системы «Школа России». 1-4 классы. Пособие для учителей общеобразовательных учреждений», Москва, «Просвещение», 2011.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«Музыка. Программы общеобразовательных учреждений 1-4 классы», Москва, «Просвещение», 2011, типовая авторская программа,  рекомендовано Министерством образования и науки  РФ.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«Изобразительное искусство. Рабочие программы. Предметная линия учебников под редакцией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 1-4 классы. Пособие для учителей общеобразовательных учреждений», Москва, «Просвещение», 2011. ФГОС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1-4 классы (УМК "Школа России") ФГОС. Рабочая программа по физической культуре (Лях В.И.) 2011 типовая авторская программа,  рекомендовано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Матвеев А.П., Малыхин М.В. «Примерные программы по физкультуре для 1-4кл. общеобразовательных школ». М.О. Р.Ф.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Дрофа. 2003, типовая авторская 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программа,  рекомендовано Министерством образования и науки  РФ.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5" w:type="dxa"/>
          </w:tcPr>
          <w:p w:rsidR="006B402A" w:rsidRPr="004508C9" w:rsidRDefault="00BB6D64" w:rsidP="00BB6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Т.Я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 Изобразительное искусство и художественный труд. Программы общеобразовательных учреждений.  Начальные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классы.  Москва, «Просвещение»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Данилюк А.Я. «Основы духовно-нравственной культуры народов России. Основы светской этики Программы общеобразовательных учреждений 4 - 5 классы», М., «Просвещение», 2012. ФГОС.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Т.Ф.Хорунжая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«Примерная программа для учащихся общеобразовательных школ РК «Литература, искусство, история и природа Коми края», Сыктывкар, 1997.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B402A" w:rsidRPr="003A573C" w:rsidRDefault="00035857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2A" w:rsidRPr="003A573C" w:rsidTr="00CA0016">
        <w:tc>
          <w:tcPr>
            <w:tcW w:w="14786" w:type="dxa"/>
            <w:gridSpan w:val="5"/>
          </w:tcPr>
          <w:p w:rsidR="006B402A" w:rsidRDefault="006B402A" w:rsidP="00C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23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  <w:r w:rsidR="00B2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 «Школа России». ФКГОС ООО.</w:t>
            </w:r>
          </w:p>
          <w:p w:rsidR="006B402A" w:rsidRPr="00535A23" w:rsidRDefault="006B402A" w:rsidP="00C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Н.М. «Примерные программы для образовательных учреждений, школ, лицеев, гимназий по русскому языку для 5-9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.». М.О. Р.Ф., Москва, изд-во «Просвещение». 2009.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Коровин В.Я. «Программы  образовательных учреждений. Литература. 5-11 класс</w:t>
            </w:r>
            <w:proofErr w:type="gram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Базовый уровень)», Москва, «Просвещение», 2008.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2712E" w:rsidRPr="003A573C" w:rsidTr="00CA0016">
        <w:tc>
          <w:tcPr>
            <w:tcW w:w="817" w:type="dxa"/>
          </w:tcPr>
          <w:p w:rsidR="00B2712E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12E" w:rsidRPr="003A573C" w:rsidRDefault="00B2712E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5" w:type="dxa"/>
          </w:tcPr>
          <w:p w:rsidR="00B2712E" w:rsidRPr="003A573C" w:rsidRDefault="00B2712E" w:rsidP="00B2712E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 М.З.,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Н.Н. «Програм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курса английского языка для 5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-11 классов общеобразовательных учреждений», изд. «Титул», 2010, типовая авторская программа,  рекомендовано Министерством образования и науки  РФ</w:t>
            </w:r>
          </w:p>
          <w:p w:rsidR="00B2712E" w:rsidRPr="003A573C" w:rsidRDefault="00B2712E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12E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1" w:type="dxa"/>
          </w:tcPr>
          <w:p w:rsidR="00B2712E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 «Программы основного общего образования по иностранным языкам. Английский язык. 5-9 классы», М, «Просвещение», 2012, Типовая 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02A" w:rsidRPr="003A573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Г.М. Кузнецова,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школ, гимназий, лицеев по математике 5-11кл.». М. Дрофа. 2010. Типовая 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Т.А. «Алгебра. Программы общеобразовательных учреждений. 7-9 классы», Москва, «Просвещение», 2010,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872192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программа для общеобразовательных школ, гимназий, лицеев: сборник “Программы для общеобразовательных школ, гимназий, лицеев: Математика. 5-11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кл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.”/ Сост. Г.М.Кузнецова, Н.Г.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Миндюк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 – 3-е изд., стереотип.- М. Дрофа, 2004; 4-е изд. – 2004г</w:t>
            </w:r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.. • </w:t>
            </w:r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>Стандарт основного общего образования по математике //Математика в школе. – 2004г,-№4, -с.4.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Бутузов В.Ф. «Геометрия. Программы общеобразовательных учреждений. 7-9 классы», Москва, «Просвещение», 2011,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И.Г. и др. «Программа курса Информатика и ИКТ. 8-9 классы», Москва, «Бином. Лаборатория знаний», 2007.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Л.Г.Косулин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Л.М.Ванюшкина, Л.Н.Боголюбов и др.  «Программы  общеобразовательных учреждений. История.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5-11 классы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», Москва, «Просвещение», 2008.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Л.Г.Косулин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Л.М.Ванюшкина, Л.Н.Боголюбов и др.  «Программы  общеобразовательных учреждений. История.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5-11 классы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», Москва, «Просвещение», 2008.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5" w:type="dxa"/>
          </w:tcPr>
          <w:p w:rsidR="006B402A" w:rsidRPr="00A1115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средних веков. 6 класс», М. «Просвещение», 2008;</w:t>
            </w:r>
          </w:p>
          <w:p w:rsidR="006B402A" w:rsidRPr="00A1115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proofErr w:type="gramStart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 xml:space="preserve"> Л.М.Ванюшкина «Новая история. 7-8 классы », М. «Просвещение»,  2005;  Н.В. </w:t>
            </w:r>
            <w:proofErr w:type="spellStart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1115C">
              <w:rPr>
                <w:rFonts w:ascii="Times New Roman" w:hAnsi="Times New Roman" w:cs="Times New Roman"/>
                <w:sz w:val="24"/>
                <w:szCs w:val="24"/>
              </w:rPr>
              <w:t xml:space="preserve"> «Новейшая история зарубежных стран. 20 век. 9 класс» М., «Русское слово», 2007. Типовые авторские программы. Допущено  Министерством образования и науки  РФ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И.В.Кравченко «Обществознание. Программа курса для 6-7 классов общеобразовательных учреждений», Москва, «Русское слово», 2012. Типовая 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И.В.Кравченко «Обществознание. Программа курса для  8-9 классов общеобразовательных учреждений»,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«Русское слово», 2008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 Типовая 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Н.Н. «Примерные программы по географии  для 6-9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.». Изд-во «Дрофа». М. 2002.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Н.Н. «Примерные программы по географии  для 6-9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.». Изд-во «Дрофа». М. 2002. Типовая авторская программа. Допущено  Министерством 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 РФ.</w:t>
            </w:r>
          </w:p>
          <w:p w:rsidR="006B402A" w:rsidRPr="003A573C" w:rsidRDefault="006B402A" w:rsidP="00CA0016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А.А., Холина С.А. «Рабочие программы учителя. 7-9 классы», Москва, изд. Центр «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», 2010.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п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Г.Е.Рудзитиса, Ф.Г.Фельдмана. 8-9 классы», Москва, «Просвещение», 2011</w:t>
            </w: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Т.С. Сухова, В.И.Строганов. «Примерные программы по биологии для общеобразовательных школ. 5-11 классы»</w:t>
            </w:r>
            <w:proofErr w:type="gram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осква, изд. Центр «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2010.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Пономарёва,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и др. «Программы по биологии для общеобразовательных школ. 5-11 классы»</w:t>
            </w:r>
            <w:proofErr w:type="gram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осква, изд. Центр «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2010. Типовая авторская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Е. Д. Критская, Г. П. Сергеева «Музыка. Программы общеобразовательных учреждений 5-7 классы», Москва, «Просвещение», 2011, типовая авторская программа,  рекомендовано Министерством образования и науки  РФ. 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В. С. Кузин. «Примерная типовая программа по изобразительному искусству для общеобразовательных школ». М. 1991. Типовая 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11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A573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A57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«Искусство. Программы общеобразовательных учреждений 8-9 классы», Москва, «Просвещение», 2011, типовая авторская программа,  рекомендовано Министерством образования и науки  РФ. 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В. И. Лях, «Физическая культура. Рабочие программы. Предметная линия учебников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В.И.Ляха. 5-9 классы. Пособие для учителей общеобразовательных учреждений», Москва, «Просвещение», 2012, ФГОС.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 xml:space="preserve">Б. И. Мишин, В. Н. </w:t>
            </w:r>
            <w:proofErr w:type="spellStart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, С. К. Миронов. « Примерная программа «Основы безопасности жизнедеятельности» для учащихся государственных учебных заведений РФ» М. Дрофа. 2008. Типовая  программа. Допущено  Министерством образования и науки  РФ.</w:t>
            </w:r>
          </w:p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12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Л.К.Дубленникова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Т.Е.Тройнякова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Трудовое обучение. Рабочая учебная программа общеобразовательных школ. 5-9 классы», М., «Просвещение, 2007.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внедрению.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Данилюк А.Я. «Основы духовно-нравственной культуры народов России. Основы светской этики Программы общеобразовательных учреждений 4 - 5 классы», М., «Просвещение», 2012. ФГОС.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505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М.Б.Рогачев «Примерная программа «История и культура Коми края» для основной общеобразовательной школы», Сыктывкар, 2006.</w:t>
            </w: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6B402A" w:rsidP="00CA0016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573C">
              <w:rPr>
                <w:rFonts w:ascii="Times New Roman" w:hAnsi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8505" w:type="dxa"/>
          </w:tcPr>
          <w:p w:rsidR="006B402A" w:rsidRDefault="006B402A" w:rsidP="00CA0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 «Программа</w:t>
            </w:r>
            <w:r w:rsidR="0003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 1-4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литература РК 5-11 классы», Сыктывкар,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2007. Допущено Министерством образования и высшей школы РК.</w:t>
            </w:r>
          </w:p>
          <w:p w:rsidR="006B402A" w:rsidRPr="004508C9" w:rsidRDefault="006B402A" w:rsidP="00C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1" w:type="dxa"/>
          </w:tcPr>
          <w:p w:rsidR="006B402A" w:rsidRPr="003A573C" w:rsidRDefault="00B2712E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402A" w:rsidRPr="003A573C" w:rsidTr="00CA0016">
        <w:tc>
          <w:tcPr>
            <w:tcW w:w="817" w:type="dxa"/>
          </w:tcPr>
          <w:p w:rsidR="006B402A" w:rsidRPr="003A573C" w:rsidRDefault="006B402A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02A" w:rsidRPr="003A573C" w:rsidRDefault="00031C66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растений </w:t>
            </w:r>
          </w:p>
        </w:tc>
        <w:tc>
          <w:tcPr>
            <w:tcW w:w="8505" w:type="dxa"/>
          </w:tcPr>
          <w:p w:rsidR="00FA0C87" w:rsidRDefault="00FA0C87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«Природоведение. Биология. Экология.: 5-11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2009.-176 с. ФКГОС</w:t>
            </w:r>
          </w:p>
          <w:p w:rsidR="006B402A" w:rsidRPr="003A573C" w:rsidRDefault="006B402A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2A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6B402A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C66" w:rsidRPr="003A573C" w:rsidTr="00CA0016">
        <w:tc>
          <w:tcPr>
            <w:tcW w:w="817" w:type="dxa"/>
          </w:tcPr>
          <w:p w:rsidR="00031C66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1C66" w:rsidRDefault="00031C66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8505" w:type="dxa"/>
          </w:tcPr>
          <w:p w:rsidR="00FA0C87" w:rsidRDefault="00FA0C87" w:rsidP="00FA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«Природоведение. Биология. Экология.: 5-11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2009.-176 с. ФКГОС</w:t>
            </w:r>
          </w:p>
          <w:p w:rsidR="00031C66" w:rsidRPr="003A573C" w:rsidRDefault="00031C66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66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031C66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C66" w:rsidRPr="003A573C" w:rsidTr="00CA0016">
        <w:tc>
          <w:tcPr>
            <w:tcW w:w="817" w:type="dxa"/>
          </w:tcPr>
          <w:p w:rsidR="00031C66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1C66" w:rsidRDefault="00031C66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8505" w:type="dxa"/>
          </w:tcPr>
          <w:p w:rsidR="00FA0C87" w:rsidRDefault="00FA0C87" w:rsidP="00FA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«Природоведение. Биология. Экология.: 5-11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2009.-176 с. ФКГОС</w:t>
            </w:r>
          </w:p>
          <w:p w:rsidR="00031C66" w:rsidRPr="003A573C" w:rsidRDefault="00031C66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66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031C66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C66" w:rsidRPr="003A573C" w:rsidTr="00CA0016">
        <w:tc>
          <w:tcPr>
            <w:tcW w:w="817" w:type="dxa"/>
          </w:tcPr>
          <w:p w:rsidR="00031C66" w:rsidRPr="003A573C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1C66" w:rsidRDefault="00031C66" w:rsidP="00CA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человечество</w:t>
            </w:r>
          </w:p>
        </w:tc>
        <w:tc>
          <w:tcPr>
            <w:tcW w:w="8505" w:type="dxa"/>
          </w:tcPr>
          <w:p w:rsidR="00FA0C87" w:rsidRDefault="00FA0C87" w:rsidP="00FA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«Природоведение. Биология. Экология.: 5-11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2009.-176 с. ФКГОС</w:t>
            </w:r>
          </w:p>
          <w:p w:rsidR="00031C66" w:rsidRPr="003A573C" w:rsidRDefault="00031C66" w:rsidP="00C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66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031C66" w:rsidRDefault="00031C66" w:rsidP="00CA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B402A" w:rsidRPr="003A573C" w:rsidRDefault="006B402A" w:rsidP="006B4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BE0" w:rsidRDefault="004E6BE0"/>
    <w:sectPr w:rsidR="004E6BE0" w:rsidSect="00B33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02A"/>
    <w:rsid w:val="00031C66"/>
    <w:rsid w:val="00035857"/>
    <w:rsid w:val="00417979"/>
    <w:rsid w:val="004B6EEC"/>
    <w:rsid w:val="004E6BE0"/>
    <w:rsid w:val="005C7210"/>
    <w:rsid w:val="006B402A"/>
    <w:rsid w:val="00872192"/>
    <w:rsid w:val="00B029D9"/>
    <w:rsid w:val="00B2712E"/>
    <w:rsid w:val="00BB6D64"/>
    <w:rsid w:val="00FA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0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B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Рудик</cp:lastModifiedBy>
  <cp:revision>8</cp:revision>
  <dcterms:created xsi:type="dcterms:W3CDTF">2013-02-26T17:01:00Z</dcterms:created>
  <dcterms:modified xsi:type="dcterms:W3CDTF">2013-09-23T18:26:00Z</dcterms:modified>
</cp:coreProperties>
</file>